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36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 w:cs="Times New Roman"/>
          <w:b/>
          <w:bCs/>
          <w:sz w:val="28"/>
          <w:szCs w:val="28"/>
          <w:lang w:val="en-US" w:eastAsia="zh-CN"/>
        </w:rPr>
        <w:t>波兰学习</w:t>
      </w:r>
      <w:r>
        <w:rPr>
          <w:rFonts w:hint="eastAsia" w:ascii="Calibri" w:hAnsi="Calibri" w:eastAsia="宋体" w:cs="Times New Roman"/>
          <w:b/>
          <w:bCs/>
          <w:sz w:val="28"/>
          <w:szCs w:val="28"/>
          <w:lang w:val="en-US" w:eastAsia="zh-CN"/>
        </w:rPr>
        <w:t>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最近几年波兰在世界上的地位在与日俱增，很多想要出国进修或者想出国学习的人都会选择波兰这样的国家，但学习签证不比旅游、商务，使馆的要求是比较高的，申请者要准备的材料也不一样，以下为申请波兰学习签证所需材料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right="0" w:right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签证类型：学习签证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入境次数：以使馆签发为准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5"/>
        <w:tblW w:w="93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5"/>
        <w:gridCol w:w="3076"/>
        <w:gridCol w:w="3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签发对象</w:t>
            </w:r>
          </w:p>
        </w:tc>
        <w:tc>
          <w:tcPr>
            <w:tcW w:w="3076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签证材料</w:t>
            </w:r>
          </w:p>
        </w:tc>
        <w:tc>
          <w:tcPr>
            <w:tcW w:w="3693" w:type="dxa"/>
            <w:shd w:val="clear" w:color="auto" w:fill="4F81BD"/>
            <w:noWrap w:val="0"/>
            <w:vAlign w:val="top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 w:val="21"/>
                <w:szCs w:val="21"/>
                <w:vertAlign w:val="baseline"/>
                <w:lang w:val="en-US" w:eastAsia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restart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波兰学习签证主要签发给需要前往波兰的人办理</w:t>
            </w: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个人申请表（原件）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•没有空项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•有申请者本人签字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•未满18周岁需由监护人签字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照片（原件）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•1张彩色照片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•近6个月拍摄的白底照片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•大小为35*45mm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护照或其他旅行证件（原件）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•有效时间在签证到期后3个月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•提供个人信息页以及签名页复印件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•旧护照个人信息页、申根签证页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•护照完好无损且保证有2页空白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身份证（原件及复印件）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•复印件要使用A4纸，且将正反面复印到同一张纸中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户口本（原件年及复印件）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•需要户口本正本复印件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•如果申请者在非领区办理签证，则需要准备好由公安机关开具的证明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在华长期居留许可（原件及复印件）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•此证明只需要非中国公民在中国办理签证时所需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医疗保险（原件及复印件）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•保额至少在3万欧元以上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•包含紧急医疗救治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•覆盖全部申根国以及本次入境时间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出生证明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•经公证处公证及外交部认证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•如果未成年人单独出行还要有出行同意证书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•离婚者需要提供法院判决书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•父母一方死亡需提供死亡证明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</w:trPr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录取通知书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•教育机构出具的录入通知或继续就读证明文件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资金证明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•证明其又能力支撑在国外的居住、交通费用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05" w:type="dxa"/>
            <w:vMerge w:val="continue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</w:p>
        </w:tc>
        <w:tc>
          <w:tcPr>
            <w:tcW w:w="3076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补充材料</w:t>
            </w:r>
          </w:p>
        </w:tc>
        <w:tc>
          <w:tcPr>
            <w:tcW w:w="3693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•父母工作证明，表明月收入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•其他经济来源，个体经营、房屋出租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  <w:t>•波兰共和国或其他机构颁发的奖学金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FF0000"/>
          <w:spacing w:val="0"/>
          <w:sz w:val="21"/>
          <w:szCs w:val="21"/>
          <w:lang w:val="en-US" w:eastAsia="zh-CN"/>
        </w:rPr>
        <w:t>特别提示：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default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波兰驻华使馆有较大的可能让申请者在办理签证时补充相关材料，申请者可以选择提前准备并递交，也可以等到使馆提出要求后在递交，当然如果办理人在递交材料后发现没有提交这些材料，也可以在14天内向使馆提出补充，但后期补充的情况下申请者的出签时间则可能延长至60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="宋体"/>
        <w:lang w:eastAsia="zh-CN"/>
      </w:rPr>
    </w:pPr>
    <w:r>
      <w:rPr>
        <w:rFonts w:hint="eastAsia" w:eastAsia="宋体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2-logo(å·²å»åº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å·²å»åº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A654C2"/>
    <w:rsid w:val="07A654C2"/>
    <w:rsid w:val="0EB01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Office_11.1.0.8894_F1E327BC-269C-435d-A152-05C5408002CA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2019-07-11T06:23:00Z</dcterms:created>
  <dc:creator>签证部—赵欣</dc:creator>
  <cp:lastModifiedBy>签证部—赵欣</cp:lastModifiedBy>
  <dcterms:modified xsi:type="dcterms:W3CDTF">2019-07-18T07:52:42Z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2052-11.1.0.8894</vt:lpwstr>
  </property>
</Properties>
</file>