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360" w:lineRule="auto"/>
        <w:ind w:left="0" w:leftChars="0" w:right="0" w:rightChars="0" w:firstLine="0" w:firstLineChars="0"/>
        <w:jc w:val="center"/>
        <w:textAlignment w:val="auto"/>
        <w:outlineLvl w:val="9"/>
        <w:rPr>
          <w:rFonts w:hint="eastAsia" w:ascii="Calibri" w:hAnsi="Calibri" w:eastAsia="宋体" w:cs="Times New Roman"/>
          <w:b/>
          <w:bCs/>
          <w:sz w:val="28"/>
          <w:szCs w:val="28"/>
          <w:lang w:val="en-US" w:eastAsia="zh-CN"/>
        </w:rPr>
      </w:pPr>
      <w:bookmarkStart w:id="0" w:name="_GoBack"/>
      <w:bookmarkEnd w:id="0"/>
      <w:r>
        <w:rPr>
          <w:rFonts w:hint="eastAsia" w:cs="Times New Roman"/>
          <w:b/>
          <w:bCs/>
          <w:sz w:val="28"/>
          <w:szCs w:val="28"/>
          <w:lang w:val="en-US" w:eastAsia="zh-CN"/>
        </w:rPr>
        <w:t>波兰工作</w:t>
      </w:r>
      <w:r>
        <w:rPr>
          <w:rFonts w:hint="eastAsia" w:ascii="Calibri" w:hAnsi="Calibri" w:eastAsia="宋体" w:cs="Times New Roman"/>
          <w:b/>
          <w:bCs/>
          <w:sz w:val="28"/>
          <w:szCs w:val="28"/>
          <w:lang w:val="en-US" w:eastAsia="zh-CN"/>
        </w:rPr>
        <w:t>签证所需材料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想在波兰长期发展或需要在波兰实习的人入境之前需要办理一张工作签证，办理工作签证时使馆不仅对申请者有条件限制还会对申请者有材料的要求，办理波兰工作签证时申请者需要准备以下材料。</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签证类型：工作签证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有效期限：以使馆签发为准</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停留期限：以使馆签发为准</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入境次数：以使馆签发为准</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5"/>
        <w:tblW w:w="93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5"/>
        <w:gridCol w:w="3076"/>
        <w:gridCol w:w="3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签发对象</w:t>
            </w:r>
          </w:p>
        </w:tc>
        <w:tc>
          <w:tcPr>
            <w:tcW w:w="3076"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签证材料</w:t>
            </w:r>
          </w:p>
        </w:tc>
        <w:tc>
          <w:tcPr>
            <w:tcW w:w="3693" w:type="dxa"/>
            <w:shd w:val="clear" w:color="auto" w:fill="4F81BD"/>
            <w:noWrap w:val="0"/>
            <w:vAlign w:val="top"/>
          </w:tcPr>
          <w:p>
            <w:pPr>
              <w:jc w:val="center"/>
              <w:rPr>
                <w:rFonts w:hint="eastAsia" w:ascii="微软雅黑" w:hAnsi="微软雅黑" w:eastAsia="微软雅黑" w:cs="微软雅黑"/>
                <w:b/>
                <w:bCs/>
                <w:color w:val="FFFFFF"/>
                <w:sz w:val="21"/>
                <w:szCs w:val="21"/>
                <w:vertAlign w:val="baseline"/>
                <w:lang w:val="en-US" w:eastAsia="zh-CN"/>
              </w:rPr>
            </w:pPr>
            <w:r>
              <w:rPr>
                <w:rFonts w:hint="eastAsia" w:ascii="微软雅黑" w:hAnsi="微软雅黑" w:eastAsia="微软雅黑" w:cs="微软雅黑"/>
                <w:b/>
                <w:bCs/>
                <w:color w:val="FFFFFF"/>
                <w:sz w:val="21"/>
                <w:szCs w:val="21"/>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restart"/>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波兰工作签证主要签发给需要前往波兰的人办理</w:t>
            </w: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个人申请表（原件）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•没有空项</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•有申请者本人签字</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•未满18周岁需由监护人签字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照片（原件）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•1张彩色照片</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•近6个月拍摄的白底照片</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•大小为35*45mm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护照或其他旅行证件（原件）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•有效时间在签证到期后3个月</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•提供个人信息页以及签名页复印件</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•旧护照个人信息页、申根签证页</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•护照完好无损且保证有2页空白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身份证（原件及复印件）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•复印件要使用A4纸，且将正反面复印到同一张纸中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户口本（原件年及复印件）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•如果申请者在非领区办理签证，则需要准备好由公安机关开具的证明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在华长期居留许可（原件及复印件）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•此证明只需要非中国公民在中国办理签证时所需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医疗保险（原件及复印件）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•保额至少在3万欧元以上</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•包含紧急医疗救治</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•覆盖全部申根国以及本次入境时间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88" w:hRule="atLeast"/>
        </w:trPr>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有效工作许可（原件及复印件）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•由波兰公司以PDF版本发送给VFS北京的官方电子邮箱或使领馆官方邮箱</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•如无需提供工作许可，则要提供外国人雇佣意向声明书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公司营业执照复印件</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•英文版或符波兰或英文翻译</w:t>
            </w:r>
            <w:r>
              <w:rPr>
                <w:rFonts w:hint="eastAsia" w:ascii="微软雅黑" w:hAnsi="微软雅黑" w:eastAsia="微软雅黑" w:cs="微软雅黑"/>
                <w:b w:val="0"/>
                <w:i w:val="0"/>
                <w:caps w:val="0"/>
                <w:color w:val="222222"/>
                <w:spacing w:val="0"/>
                <w:kern w:val="2"/>
                <w:sz w:val="21"/>
                <w:szCs w:val="21"/>
                <w:lang w:val="en-US" w:eastAsia="zh-CN" w:bidi="ar-SA"/>
              </w:rPr>
              <w:br w:type="textWrapping"/>
            </w:r>
            <w:r>
              <w:rPr>
                <w:rFonts w:hint="eastAsia" w:ascii="微软雅黑" w:hAnsi="微软雅黑" w:eastAsia="微软雅黑" w:cs="微软雅黑"/>
                <w:b w:val="0"/>
                <w:i w:val="0"/>
                <w:caps w:val="0"/>
                <w:color w:val="222222"/>
                <w:spacing w:val="0"/>
                <w:kern w:val="2"/>
                <w:sz w:val="21"/>
                <w:szCs w:val="21"/>
                <w:lang w:val="en-US" w:eastAsia="zh-CN" w:bidi="ar-SA"/>
              </w:rPr>
              <w:t>•使用公司正规抬头纸打印，领导签字加盖工章并写明日期</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•需写清申请人姓名、职务、收入以及工作年限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i w:val="0"/>
                <w:caps w:val="0"/>
                <w:color w:val="000000"/>
                <w:spacing w:val="0"/>
                <w:sz w:val="21"/>
                <w:szCs w:val="21"/>
                <w:shd w:val="clear" w:color="auto" w:fill="FFFFFF"/>
                <w:lang w:val="en-US" w:eastAsia="zh-CN"/>
              </w:rPr>
              <w:t>职业资格证书</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•经公证处公证并由外交部认证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机票预订单</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•只需要预定但即可，无需出票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资产证明</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•近3个月内的银行对账单</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•公司有偿付能力证明</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•个人偿付能力证明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605" w:type="dxa"/>
            <w:vMerge w:val="continue"/>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3076" w:type="dxa"/>
            <w:noWrap w:val="0"/>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附加说明</w:t>
            </w:r>
          </w:p>
        </w:tc>
        <w:tc>
          <w:tcPr>
            <w:tcW w:w="3693" w:type="dxa"/>
            <w:noWrap w:val="0"/>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•可提供此次出行目的解释信，证明出行情况属实</w:t>
            </w: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FF0000"/>
          <w:spacing w:val="0"/>
          <w:sz w:val="21"/>
          <w:szCs w:val="21"/>
          <w:lang w:val="en-US" w:eastAsia="zh-CN"/>
        </w:rPr>
      </w:pPr>
      <w:r>
        <w:rPr>
          <w:rFonts w:hint="eastAsia" w:ascii="微软雅黑" w:hAnsi="微软雅黑" w:eastAsia="微软雅黑" w:cs="微软雅黑"/>
          <w:b w:val="0"/>
          <w:i w:val="0"/>
          <w:caps w:val="0"/>
          <w:color w:val="FF0000"/>
          <w:spacing w:val="0"/>
          <w:sz w:val="21"/>
          <w:szCs w:val="21"/>
          <w:lang w:val="en-US" w:eastAsia="zh-CN"/>
        </w:rPr>
        <w:t>特别提示：</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在申请波兰工作签证时，使馆有可能要求申请者在以上材料的基础上提供其他材料，申需要申请者及时准备并交给驻华使馆，但这样一来就会影响申请者拿到签证的最终时间，所以办理签证时建议大家认真准备，将材料准备详细。</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sectPr>
      <w:head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宋体"/>
        <w:lang w:eastAsia="zh-CN"/>
      </w:rPr>
    </w:pPr>
    <w:r>
      <w:rPr>
        <w:rFonts w:hint="eastAsia" w:eastAsia="宋体"/>
        <w:lang w:eastAsia="zh-CN"/>
      </w:rPr>
      <w:drawing>
        <wp:inline distT="0" distB="0" distL="114300" distR="114300">
          <wp:extent cx="1152525" cy="714375"/>
          <wp:effectExtent l="0" t="0" r="9525" b="0"/>
          <wp:docPr id="1" name="图片 1" descr="2-logo(å·²å»å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å·²å»åº)"/>
                  <pic:cNvPicPr>
                    <a:picLocks noChangeAspect="1"/>
                  </pic:cNvPicPr>
                </pic:nvPicPr>
                <pic:blipFill>
                  <a:blip r:embed="rId1"/>
                  <a:stretch>
                    <a:fillRect/>
                  </a:stretch>
                </pic:blipFill>
                <pic:spPr>
                  <a:xfrm>
                    <a:off x="0" y="0"/>
                    <a:ext cx="1152525" cy="71437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D30F35"/>
    <w:rsid w:val="01D30F35"/>
    <w:rsid w:val="0AA95A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Office_11.1.0.8894_F1E327BC-269C-435d-A152-05C5408002CA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2019-07-11T05:27:00Z</dcterms:created>
  <dc:creator>签证部—赵欣</dc:creator>
  <cp:lastModifiedBy>签证部—赵欣</cp:lastModifiedBy>
  <dcterms:modified xsi:type="dcterms:W3CDTF">2019-07-18T07:51:57Z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